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20" w:rsidRPr="00BF6D20" w:rsidRDefault="00BF6D20" w:rsidP="00BF6D2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-675005</wp:posOffset>
            </wp:positionV>
            <wp:extent cx="5970905" cy="761365"/>
            <wp:effectExtent l="0" t="0" r="0" b="635"/>
            <wp:wrapNone/>
            <wp:docPr id="3" name="Obraz 3" descr="LOG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D20" w:rsidRPr="00BF6D20" w:rsidRDefault="00BF6D20" w:rsidP="00BF6D2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-4445</wp:posOffset>
            </wp:positionV>
            <wp:extent cx="1106170" cy="1106170"/>
            <wp:effectExtent l="0" t="0" r="0" b="0"/>
            <wp:wrapNone/>
            <wp:docPr id="2" name="Obraz 2" descr="tpk_logo_bi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pk_logo_biosfe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D20" w:rsidRPr="00BF6D20" w:rsidRDefault="00BF6D20" w:rsidP="00BF6D2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</w:p>
    <w:p w:rsidR="00BF6D20" w:rsidRPr="00BF6D20" w:rsidRDefault="00BF6D20" w:rsidP="00BF6D2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</w:p>
    <w:p w:rsidR="00BF6D20" w:rsidRPr="00BF6D20" w:rsidRDefault="00BF6D20" w:rsidP="00BF6D20">
      <w:pPr>
        <w:spacing w:after="0"/>
        <w:rPr>
          <w:rFonts w:ascii="Arial" w:eastAsia="Times New Roman" w:hAnsi="Arial" w:cs="Arial"/>
          <w:b/>
          <w:bCs/>
          <w:lang w:eastAsia="pl-PL"/>
        </w:rPr>
      </w:pPr>
    </w:p>
    <w:p w:rsidR="00BF6D20" w:rsidRPr="00BF6D20" w:rsidRDefault="00BF6D20" w:rsidP="00BF6D20">
      <w:pPr>
        <w:spacing w:after="0"/>
        <w:rPr>
          <w:rFonts w:ascii="Arial" w:eastAsia="Times New Roman" w:hAnsi="Arial" w:cs="Arial"/>
          <w:sz w:val="16"/>
          <w:szCs w:val="16"/>
          <w:lang w:eastAsia="pl-PL"/>
        </w:rPr>
      </w:pPr>
      <w:r w:rsidRPr="00BF6D20">
        <w:rPr>
          <w:rFonts w:ascii="Arial" w:eastAsia="Times New Roman" w:hAnsi="Arial" w:cs="Arial"/>
          <w:b/>
          <w:bCs/>
          <w:lang w:eastAsia="pl-PL"/>
        </w:rPr>
        <w:t xml:space="preserve">                                                                                                                   </w:t>
      </w:r>
    </w:p>
    <w:p w:rsidR="00BF6D20" w:rsidRPr="00BF6D20" w:rsidRDefault="00BF6D20" w:rsidP="00BF6D20">
      <w:pPr>
        <w:spacing w:after="0" w:line="240" w:lineRule="auto"/>
        <w:ind w:left="1843"/>
        <w:rPr>
          <w:rFonts w:ascii="Arial" w:eastAsia="Times New Roman" w:hAnsi="Arial" w:cs="Arial"/>
          <w:b/>
          <w:lang w:eastAsia="pl-PL"/>
        </w:rPr>
      </w:pPr>
      <w:r w:rsidRPr="00BF6D20">
        <w:rPr>
          <w:rFonts w:ascii="Arial" w:eastAsia="Times New Roman" w:hAnsi="Arial" w:cs="Arial"/>
          <w:b/>
          <w:lang w:eastAsia="pl-PL"/>
        </w:rPr>
        <w:t>Tucholski Park Krajobrazowy</w:t>
      </w:r>
    </w:p>
    <w:p w:rsidR="00BF6D20" w:rsidRPr="00BF6D20" w:rsidRDefault="00BF6D20" w:rsidP="00BF6D20">
      <w:pPr>
        <w:spacing w:after="0" w:line="240" w:lineRule="auto"/>
        <w:ind w:left="1843"/>
        <w:rPr>
          <w:rFonts w:ascii="Arial" w:eastAsia="Times New Roman" w:hAnsi="Arial" w:cs="Arial"/>
          <w:szCs w:val="24"/>
          <w:lang w:eastAsia="pl-PL"/>
        </w:rPr>
      </w:pPr>
      <w:r w:rsidRPr="00BF6D20">
        <w:rPr>
          <w:rFonts w:ascii="Arial" w:eastAsia="Times New Roman" w:hAnsi="Arial" w:cs="Arial"/>
          <w:lang w:eastAsia="pl-PL"/>
        </w:rPr>
        <w:t>ul. Podgórna 1, 89-500 Tuchola</w:t>
      </w:r>
    </w:p>
    <w:p w:rsidR="00BF6D20" w:rsidRPr="00BF6D20" w:rsidRDefault="00BF6D20" w:rsidP="00BF6D2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pl-PL"/>
        </w:rPr>
      </w:pPr>
      <w:r w:rsidRPr="00BF6D20">
        <w:rPr>
          <w:rFonts w:ascii="Arial" w:eastAsia="Times New Roman" w:hAnsi="Arial" w:cs="Arial"/>
          <w:szCs w:val="24"/>
          <w:lang w:eastAsia="pl-PL"/>
        </w:rPr>
        <w:t xml:space="preserve">                                                                                    </w:t>
      </w:r>
    </w:p>
    <w:p w:rsidR="00BF6D20" w:rsidRPr="00BF6D20" w:rsidRDefault="00BF6D20" w:rsidP="00BF6D20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Tuchola, dnia 21 listopada 2013 r.</w:t>
      </w:r>
    </w:p>
    <w:p w:rsidR="00BF6D20" w:rsidRPr="00BF6D20" w:rsidRDefault="00BF6D20" w:rsidP="00BF6D20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</w:p>
    <w:p w:rsidR="00BF6D20" w:rsidRPr="00BF6D20" w:rsidRDefault="00BF6D20" w:rsidP="00BF6D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  <w:t>ZAPYTANIE OFERTOWE</w:t>
      </w:r>
    </w:p>
    <w:p w:rsidR="00BF6D20" w:rsidRPr="00BF6D20" w:rsidRDefault="00BF6D20" w:rsidP="00BF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realizacją projektu pn.:</w:t>
      </w:r>
      <w:r w:rsidRPr="00BF6D2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„</w:t>
      </w:r>
      <w:r w:rsidRPr="00BF6D2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Modernizacja ośrodka przyrodniczo – edukacyjnego w siedzibie Tucholskiego Parku Krajobrazowego</w:t>
      </w:r>
      <w:r w:rsidRPr="00BF6D2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”</w:t>
      </w:r>
      <w:r w:rsidRPr="00BF6D2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o przedstawienie swojej oferty cenowej, obejmującej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dostawę 1 szt. automatycznej stacji </w:t>
      </w:r>
      <w:proofErr w:type="spellStart"/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meteorologiczno</w:t>
      </w:r>
      <w:proofErr w:type="spellEnd"/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klimatycznej:</w:t>
      </w: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922"/>
        <w:gridCol w:w="6695"/>
      </w:tblGrid>
      <w:tr w:rsidR="00BF6D20" w:rsidRPr="00BF6D20" w:rsidTr="002A6317">
        <w:trPr>
          <w:trHeight w:val="425"/>
        </w:trPr>
        <w:tc>
          <w:tcPr>
            <w:tcW w:w="596" w:type="dxa"/>
            <w:shd w:val="clear" w:color="auto" w:fill="D9D9D9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  <w:t>L.p.</w:t>
            </w:r>
          </w:p>
        </w:tc>
        <w:tc>
          <w:tcPr>
            <w:tcW w:w="1922" w:type="dxa"/>
            <w:shd w:val="clear" w:color="auto" w:fill="D9D9D9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  <w:t>Wyszczególnienie</w:t>
            </w:r>
          </w:p>
        </w:tc>
        <w:tc>
          <w:tcPr>
            <w:tcW w:w="6695" w:type="dxa"/>
            <w:shd w:val="clear" w:color="auto" w:fill="D9D9D9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  <w:t>Opis / Charakterystyka</w:t>
            </w:r>
          </w:p>
        </w:tc>
      </w:tr>
      <w:tr w:rsidR="00BF6D20" w:rsidRPr="00BF6D20" w:rsidTr="002A6317">
        <w:trPr>
          <w:trHeight w:val="2693"/>
        </w:trPr>
        <w:tc>
          <w:tcPr>
            <w:tcW w:w="596" w:type="dxa"/>
            <w:vAlign w:val="center"/>
          </w:tcPr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22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Funkcje:</w:t>
            </w:r>
          </w:p>
        </w:tc>
        <w:tc>
          <w:tcPr>
            <w:tcW w:w="6695" w:type="dxa"/>
            <w:vAlign w:val="center"/>
          </w:tcPr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Czas i data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Ciśnienie min/max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Zegar sterowany sygnałem DCF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Wykres zmian ciśnienia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Prognoza pogody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Prędkość wiatru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Temperatura wewnętrzna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Kierunek wiatru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Temperatura wewnętrzna min/max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Opady deszczu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Temperatura zewnętrzna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Wyświetlacz dotykowy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Temperatura zewnętrzna min/max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Zapis danych w pamięci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Wilgotność wewnętrzna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Wielkość pamięci (rekordy danych) 4080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Wilgotność wewnętrzna min/max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Podłączenie do PC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Wilgotność zewnętrzna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Rodzaj złącza do PC USB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Wilgotność zewnętrzna min/max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Analiza danych na PC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Temperatura odczuwalna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Pasmo radiowe 868 MHz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Punkt rosy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Zasięg w terenie otwartym (m) 150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Ciśnienie atmosferyczne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Liczba obsługiwanych czujników 3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Trend zmian ciśnienia (pogody)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Minimalna temperatura (°C)-40</w:t>
            </w: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ab/>
            </w:r>
          </w:p>
        </w:tc>
      </w:tr>
      <w:tr w:rsidR="00BF6D20" w:rsidRPr="00BF6D20" w:rsidTr="002A6317">
        <w:trPr>
          <w:trHeight w:val="4065"/>
        </w:trPr>
        <w:tc>
          <w:tcPr>
            <w:tcW w:w="596" w:type="dxa"/>
            <w:vAlign w:val="center"/>
          </w:tcPr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lastRenderedPageBreak/>
              <w:t>2</w:t>
            </w:r>
          </w:p>
        </w:tc>
        <w:tc>
          <w:tcPr>
            <w:tcW w:w="1922" w:type="dxa"/>
            <w:vAlign w:val="center"/>
          </w:tcPr>
          <w:p w:rsidR="00BF6D20" w:rsidRPr="00BF6D20" w:rsidRDefault="00BF6D20" w:rsidP="00BF6D20">
            <w:pPr>
              <w:spacing w:after="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  <w:t>Czujniki zewnętrzne</w:t>
            </w:r>
          </w:p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695" w:type="dxa"/>
            <w:vAlign w:val="center"/>
          </w:tcPr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Zasięg przekaźnika: do 150m (w idealnych warunkach)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Częstotliwość </w:t>
            </w:r>
            <w:proofErr w:type="spellStart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przesyłu</w:t>
            </w:r>
            <w:proofErr w:type="spellEnd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 danych: 868MHz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Zakres pomiaru temperatur: -40°C ~ 65°C z dokładnością do 0.1°C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Zakres pomiaru ciśnienia: 10% ~ 99% RH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Czujnik opadów: 0 ~ 9999mm z dokładnością 0,1mm (przy objętości &lt; 1000mm) lub 1mm (przy objętości &gt; 1000mm)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Prędkość wiatru: 0 ~160km/h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Częstotliwość pomiaru: co 48 sekund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Zasilanie: 2 x baterie alkaliczne 1.5V AA (LR6, brak w zestawie)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Wymiary: 455 x 415 x 425mm.</w:t>
            </w:r>
          </w:p>
        </w:tc>
      </w:tr>
      <w:tr w:rsidR="00BF6D20" w:rsidRPr="00BF6D20" w:rsidTr="002A6317">
        <w:trPr>
          <w:trHeight w:val="3700"/>
        </w:trPr>
        <w:tc>
          <w:tcPr>
            <w:tcW w:w="596" w:type="dxa"/>
            <w:vAlign w:val="center"/>
          </w:tcPr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22" w:type="dxa"/>
            <w:vAlign w:val="center"/>
          </w:tcPr>
          <w:p w:rsidR="00BF6D20" w:rsidRPr="00BF6D20" w:rsidRDefault="00BF6D20" w:rsidP="00BF6D20">
            <w:pPr>
              <w:spacing w:after="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  <w:t>Czujnik wewnętrzny</w:t>
            </w:r>
          </w:p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695" w:type="dxa"/>
            <w:vAlign w:val="center"/>
          </w:tcPr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Częstotliwość pomiaru: co 48 sekund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Zakres pomiaru temperatur: 0°C ~ 60°C z dokładnością do 0,1°C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Zakres pomiaru ciśnienia: 10% ~ 99% wilgotności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Dokładność pomiaru wilgotności: 1%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Zakres pomiaru ciśnienia: 919hPa ~ 1080hPa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Dokładność pomiaru ciśnienia: 0,1hPa/1,5hPa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Czas trwania alarmu: 120 sekund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Zasilanie: 3 x baterie alkaliczne 1.5V AA (LR6,)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Wymiary: 233 x 145 x 33mm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Waga łączna: 1,300g</w:t>
            </w:r>
          </w:p>
        </w:tc>
      </w:tr>
      <w:tr w:rsidR="00BF6D20" w:rsidRPr="00BF6D20" w:rsidTr="002A6317">
        <w:tc>
          <w:tcPr>
            <w:tcW w:w="596" w:type="dxa"/>
            <w:vAlign w:val="center"/>
          </w:tcPr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22" w:type="dxa"/>
            <w:vAlign w:val="center"/>
          </w:tcPr>
          <w:p w:rsidR="00BF6D20" w:rsidRPr="00BF6D20" w:rsidRDefault="00BF6D20" w:rsidP="00BF6D20">
            <w:pPr>
              <w:spacing w:after="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l-PL"/>
              </w:rPr>
              <w:t>Moduł internetowy (mini serwer)</w:t>
            </w:r>
          </w:p>
          <w:p w:rsidR="00BF6D20" w:rsidRPr="00BF6D20" w:rsidRDefault="00BF6D20" w:rsidP="00BF6D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695" w:type="dxa"/>
            <w:vAlign w:val="center"/>
          </w:tcPr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Przesyłanie danych do największych portali pogodowych na świecie wraz z archiwizacją danych 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Możliwość podłączenia do </w:t>
            </w:r>
            <w:proofErr w:type="spellStart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internetu</w:t>
            </w:r>
            <w:proofErr w:type="spellEnd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 poprzez sieć przewodową lub bezprzewodową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Niskie zużycie energii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Brak elementów ruchomych w modułach chłodzenia (brak hałasu).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 Możliwość wizualizacji danych i ich udostępnianie.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Możliwość wyświetlania aktualnych odczytów z stacji meteo przez komputer, tablet </w:t>
            </w:r>
            <w:proofErr w:type="spellStart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smartfon</w:t>
            </w:r>
            <w:proofErr w:type="spellEnd"/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 xml:space="preserve">. </w:t>
            </w:r>
          </w:p>
          <w:p w:rsidR="00BF6D20" w:rsidRPr="00BF6D20" w:rsidRDefault="00BF6D20" w:rsidP="00BF6D20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pl-PL"/>
              </w:rPr>
              <w:t>Dane przekazywane i archiwizowane w serwisie internetowym przez cały czas funkcjonowania stacji.</w:t>
            </w:r>
          </w:p>
        </w:tc>
      </w:tr>
    </w:tbl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Arial"/>
          <w:b/>
          <w:bCs/>
          <w:iCs/>
          <w:sz w:val="24"/>
          <w:szCs w:val="24"/>
          <w:u w:val="single"/>
          <w:lang w:eastAsia="pl-PL"/>
        </w:rPr>
      </w:pP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Arial"/>
          <w:b/>
          <w:bCs/>
          <w:iCs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Arial"/>
          <w:b/>
          <w:bCs/>
          <w:iCs/>
          <w:sz w:val="24"/>
          <w:szCs w:val="24"/>
          <w:u w:val="single"/>
          <w:lang w:eastAsia="pl-PL"/>
        </w:rPr>
        <w:t>Dodatkowe wymagania i informacje:</w:t>
      </w:r>
    </w:p>
    <w:p w:rsidR="00BF6D20" w:rsidRPr="00BF6D20" w:rsidRDefault="00BF6D20" w:rsidP="00BF6D20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winna zostać złożona na formularzu ofertowym stanowiącym załącznik nr 1 do niniejszego zapytania.</w:t>
      </w:r>
    </w:p>
    <w:p w:rsidR="00BF6D20" w:rsidRPr="00BF6D20" w:rsidRDefault="00BF6D20" w:rsidP="00BF6D20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winna obejmować koszty dostawy i instalacji urządzenia w miejscu wskazanym przez Zamawiającego.</w:t>
      </w:r>
    </w:p>
    <w:p w:rsidR="00BF6D20" w:rsidRPr="00BF6D20" w:rsidRDefault="00BF6D20" w:rsidP="00BF6D20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musi uwzględniać wstępne skonfigurowanie wszystkich urządzeń nadawczych i odbiorczych zlokalizowanych w miejscu instalacji stacji oraz w siedzibie Zamawiającego.</w:t>
      </w:r>
    </w:p>
    <w:p w:rsidR="00BF6D20" w:rsidRPr="00BF6D20" w:rsidRDefault="00BF6D20" w:rsidP="00BF6D20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Planowany termin realizacji zamówienia: listopad - grudzień 2013 r.</w:t>
      </w: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Ofertę proszę przesłać w nieprzekraczalnym terminie do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28.11.2013</w:t>
      </w:r>
      <w:r w:rsidRPr="00BF6D2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 tym terminie oferty nie będą rozpatrywane). Dopuszcza się złożenie oferty: osobiście, pocztą tradycyjną (liczy się data wpływu oferty) lub pocztą elektroniczną na adres: tuchpark@tuchola.pl.</w:t>
      </w: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F6D2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imieniu Zamawiającego </w:t>
      </w: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bookmarkStart w:id="0" w:name="_GoBack"/>
      <w:bookmarkEnd w:id="0"/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ind w:left="4962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-530860</wp:posOffset>
            </wp:positionV>
            <wp:extent cx="5970905" cy="761365"/>
            <wp:effectExtent l="0" t="0" r="0" b="635"/>
            <wp:wrapNone/>
            <wp:docPr id="1" name="Obraz 1" descr="LOG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D20" w:rsidRPr="00BF6D20" w:rsidRDefault="00BF6D20" w:rsidP="00BF6D2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zapytania ofertowego z dnia 21.11.2013 r.</w:t>
      </w:r>
    </w:p>
    <w:p w:rsidR="00BF6D20" w:rsidRPr="00BF6D20" w:rsidRDefault="00BF6D20" w:rsidP="00BF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FORMULARZ OFERTOWY</w:t>
      </w: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Dane dotyczące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125"/>
      </w:tblGrid>
      <w:tr w:rsidR="00BF6D20" w:rsidRPr="00BF6D20" w:rsidTr="002A6317">
        <w:trPr>
          <w:trHeight w:val="1071"/>
        </w:trPr>
        <w:tc>
          <w:tcPr>
            <w:tcW w:w="308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Nazwa:</w:t>
            </w:r>
          </w:p>
        </w:tc>
        <w:tc>
          <w:tcPr>
            <w:tcW w:w="612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BF6D20" w:rsidRPr="00BF6D20" w:rsidTr="002A6317">
        <w:trPr>
          <w:trHeight w:val="704"/>
        </w:trPr>
        <w:tc>
          <w:tcPr>
            <w:tcW w:w="308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Siedziba:</w:t>
            </w:r>
          </w:p>
        </w:tc>
        <w:tc>
          <w:tcPr>
            <w:tcW w:w="612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6D20" w:rsidRPr="00BF6D20" w:rsidTr="002A6317">
        <w:trPr>
          <w:trHeight w:val="454"/>
        </w:trPr>
        <w:tc>
          <w:tcPr>
            <w:tcW w:w="308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Adres poczty elektronicznej:</w:t>
            </w:r>
          </w:p>
        </w:tc>
        <w:tc>
          <w:tcPr>
            <w:tcW w:w="612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6D20" w:rsidRPr="00BF6D20" w:rsidTr="002A6317">
        <w:trPr>
          <w:trHeight w:val="454"/>
        </w:trPr>
        <w:tc>
          <w:tcPr>
            <w:tcW w:w="308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telefonu:</w:t>
            </w:r>
          </w:p>
        </w:tc>
        <w:tc>
          <w:tcPr>
            <w:tcW w:w="612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6D20" w:rsidRPr="00BF6D20" w:rsidTr="002A6317">
        <w:trPr>
          <w:trHeight w:val="454"/>
        </w:trPr>
        <w:tc>
          <w:tcPr>
            <w:tcW w:w="308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NIP</w:t>
            </w:r>
          </w:p>
        </w:tc>
        <w:tc>
          <w:tcPr>
            <w:tcW w:w="6125" w:type="dxa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odpowiedzi na zapytanie ofertowe z dnia 21 listopada 2013 r., dotyczące realizacji projektu pn.: </w:t>
      </w:r>
      <w:r w:rsidRPr="00BF6D2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</w:t>
      </w:r>
      <w:r w:rsidRPr="00BF6D2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Modernizacja ośrodka przyrodniczo – edukacyjnego w siedzibie Tucholskiego Parku Krajobrazowego</w:t>
      </w:r>
      <w:r w:rsidRPr="00BF6D2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”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niniejszym oferuję dostawę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 szt. automatycznej stacji </w:t>
      </w:r>
      <w:proofErr w:type="spellStart"/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meteorologiczno</w:t>
      </w:r>
      <w:proofErr w:type="spellEnd"/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klimatycznej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następującym wariancie cenowym:</w:t>
      </w: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410"/>
        <w:gridCol w:w="2410"/>
        <w:gridCol w:w="1417"/>
        <w:gridCol w:w="8"/>
        <w:gridCol w:w="843"/>
        <w:gridCol w:w="1701"/>
      </w:tblGrid>
      <w:tr w:rsidR="00BF6D20" w:rsidRPr="00BF6D20" w:rsidTr="002A6317">
        <w:trPr>
          <w:trHeight w:val="680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</w:pPr>
            <w:proofErr w:type="spellStart"/>
            <w:r w:rsidRPr="00BF6D20"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  <w:t>Lp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bCs/>
                <w:iCs/>
                <w:lang w:eastAsia="pl-PL"/>
              </w:rPr>
              <w:t xml:space="preserve">Wyszczególnienie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lang w:eastAsia="pl-PL"/>
              </w:rPr>
              <w:t>Rodzaj / typ / model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lang w:eastAsia="pl-PL"/>
              </w:rPr>
              <w:t>Wartość netto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lang w:eastAsia="pl-PL"/>
              </w:rPr>
              <w:t>Stawka VAT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b/>
                <w:lang w:eastAsia="pl-PL"/>
              </w:rPr>
              <w:t>Cena brutto</w:t>
            </w:r>
          </w:p>
        </w:tc>
      </w:tr>
      <w:tr w:rsidR="00BF6D20" w:rsidRPr="00BF6D20" w:rsidTr="002A6317">
        <w:trPr>
          <w:trHeight w:val="2590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pl-PL"/>
              </w:rPr>
            </w:pPr>
            <w:r w:rsidRPr="00BF6D20">
              <w:rPr>
                <w:rFonts w:ascii="Times New Roman" w:eastAsia="Times New Roman" w:hAnsi="Times New Roman" w:cs="Times New Roman"/>
                <w:i/>
                <w:iCs/>
                <w:lang w:eastAsia="pl-PL"/>
              </w:rPr>
              <w:t>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ind w:left="708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BF6D20" w:rsidRPr="00BF6D20" w:rsidTr="002A6317">
        <w:trPr>
          <w:trHeight w:val="680"/>
        </w:trPr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BF6D20">
              <w:rPr>
                <w:rFonts w:ascii="Arial" w:eastAsia="Times New Roman" w:hAnsi="Arial" w:cs="Arial"/>
                <w:b/>
                <w:lang w:eastAsia="pl-PL"/>
              </w:rPr>
              <w:t>RAZEM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</w:p>
        </w:tc>
        <w:tc>
          <w:tcPr>
            <w:tcW w:w="142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BF6D20" w:rsidRPr="00BF6D20" w:rsidRDefault="00BF6D20" w:rsidP="00BF6D20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</w:p>
        </w:tc>
        <w:tc>
          <w:tcPr>
            <w:tcW w:w="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BF6D20">
              <w:rPr>
                <w:rFonts w:ascii="Arial" w:eastAsia="Times New Roman" w:hAnsi="Arial" w:cs="Arial"/>
                <w:b/>
                <w:lang w:eastAsia="pl-PL"/>
              </w:rPr>
              <w:t>XXX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F6D20" w:rsidRPr="00BF6D20" w:rsidRDefault="00BF6D20" w:rsidP="00BF6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</w:p>
        </w:tc>
      </w:tr>
    </w:tbl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Podsumowanie:</w:t>
      </w:r>
    </w:p>
    <w:p w:rsidR="00BF6D20" w:rsidRPr="00BF6D20" w:rsidRDefault="00BF6D20" w:rsidP="00BF6D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Wartość  oferty brutto: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………………………….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PLN</w:t>
      </w:r>
    </w:p>
    <w:p w:rsidR="00BF6D20" w:rsidRPr="00BF6D20" w:rsidRDefault="00BF6D20" w:rsidP="00BF6D2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(słownie: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………………………………………………………………………. …/100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BF6D20" w:rsidRPr="00BF6D20" w:rsidRDefault="00BF6D20" w:rsidP="00BF6D2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Wartość oferty netto: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………………………….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PLN</w:t>
      </w:r>
    </w:p>
    <w:p w:rsidR="00BF6D20" w:rsidRPr="00BF6D20" w:rsidRDefault="00BF6D20" w:rsidP="00BF6D2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(słownie: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………………………………………………………………………. …/100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>Termin wykonania:</w:t>
      </w: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Elementy nr 1 - 4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dostarczę do siedziby zamawiającego w terminie do dnia: 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…………2013 r. </w:t>
      </w: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Oświadczenia Wykonawcy:</w:t>
      </w:r>
    </w:p>
    <w:p w:rsidR="00BF6D20" w:rsidRPr="00BF6D20" w:rsidRDefault="00BF6D20" w:rsidP="00BF6D20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uzyskałem informacje niezbędne do przygotowania oferty.</w:t>
      </w:r>
    </w:p>
    <w:p w:rsidR="00BF6D20" w:rsidRPr="00BF6D20" w:rsidRDefault="00BF6D20" w:rsidP="00BF6D20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podana powyżej cena zawiera wszystkie koszty wykonania zamówienia, zgodnie z charakterystyką w zapytaniu ofertowym.</w:t>
      </w:r>
    </w:p>
    <w:p w:rsidR="00BF6D20" w:rsidRPr="00BF6D20" w:rsidRDefault="00BF6D20" w:rsidP="00BF6D20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uważam się za związanego ofertą przez 60 dni, licząc od dnia jej złożenia.</w:t>
      </w:r>
    </w:p>
    <w:p w:rsidR="00BF6D20" w:rsidRPr="00BF6D20" w:rsidRDefault="00BF6D20" w:rsidP="00BF6D20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w przypadku wyboru mojej oferty zobowiązuje się do zawarcia umowy w miejscu i terminie wyznaczonym przez Zamawiającego.</w:t>
      </w: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Osoba uprawniona do kontaktu:</w:t>
      </w:r>
    </w:p>
    <w:p w:rsidR="00BF6D20" w:rsidRPr="00BF6D20" w:rsidRDefault="00BF6D20" w:rsidP="00BF6D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Uprawniony do kontaktów z Zamawiającym jest p. …………………………………..</w:t>
      </w: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pełniący funkcję ……………………………… i osiągalny pod nr Tel.: ………….…………</w:t>
      </w: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6D20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……..…………….., dn. …………...2013 r.     ……………………………………………….</w:t>
      </w: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F6D2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      Miejscowość i data                                                            Podpis osoby upoważnionej do składania oferty</w:t>
      </w: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F6D20" w:rsidRPr="00BF6D20" w:rsidRDefault="00BF6D20" w:rsidP="00BF6D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2C68" w:rsidRDefault="008D2C68"/>
    <w:sectPr w:rsidR="008D2C68" w:rsidSect="004F604E">
      <w:pgSz w:w="11906" w:h="16838"/>
      <w:pgMar w:top="1417" w:right="141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81D0C"/>
    <w:multiLevelType w:val="multilevel"/>
    <w:tmpl w:val="FE20B5B0"/>
    <w:lvl w:ilvl="0">
      <w:start w:val="1"/>
      <w:numFmt w:val="bullet"/>
      <w:lvlText w:val="●"/>
      <w:lvlJc w:val="left"/>
      <w:pPr>
        <w:ind w:left="720" w:firstLine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EC70E50"/>
    <w:multiLevelType w:val="hybridMultilevel"/>
    <w:tmpl w:val="7FA8AFE0"/>
    <w:lvl w:ilvl="0" w:tplc="09C2962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312A85"/>
    <w:multiLevelType w:val="hybridMultilevel"/>
    <w:tmpl w:val="67D252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EE183E"/>
    <w:multiLevelType w:val="hybridMultilevel"/>
    <w:tmpl w:val="81C836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20"/>
    <w:rsid w:val="005B1462"/>
    <w:rsid w:val="008D2C68"/>
    <w:rsid w:val="00B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4E94-1DC7-4EA4-9380-FB9359253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TPK</dc:creator>
  <cp:lastModifiedBy>TPK</cp:lastModifiedBy>
  <cp:revision>1</cp:revision>
  <dcterms:created xsi:type="dcterms:W3CDTF">2013-11-21T09:28:00Z</dcterms:created>
  <dcterms:modified xsi:type="dcterms:W3CDTF">2013-11-21T09:31:00Z</dcterms:modified>
</cp:coreProperties>
</file>